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896" w:rsidRDefault="00600896" w:rsidP="0005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-991870</wp:posOffset>
            </wp:positionV>
            <wp:extent cx="7546144" cy="1798295"/>
            <wp:effectExtent l="0" t="0" r="0" b="0"/>
            <wp:wrapNone/>
            <wp:docPr id="352" name="Kép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alpolgármester - borhi zsombor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44" cy="17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96" w:rsidRDefault="00600896" w:rsidP="00057A93">
      <w:pPr>
        <w:rPr>
          <w:rFonts w:ascii="Times New Roman" w:hAnsi="Times New Roman" w:cs="Times New Roman"/>
        </w:rPr>
      </w:pPr>
    </w:p>
    <w:p w:rsidR="00600896" w:rsidRDefault="00600896" w:rsidP="00057A93">
      <w:pPr>
        <w:rPr>
          <w:rFonts w:ascii="Times New Roman" w:hAnsi="Times New Roman" w:cs="Times New Roman"/>
        </w:rPr>
        <w:sectPr w:rsidR="00600896" w:rsidSect="00FB1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133" w:bottom="2694" w:left="1134" w:header="708" w:footer="699" w:gutter="0"/>
          <w:cols w:space="708"/>
          <w:titlePg/>
          <w:docGrid w:linePitch="360"/>
        </w:sectPr>
      </w:pPr>
    </w:p>
    <w:p w:rsidR="00A43303" w:rsidRPr="00CD1AE9" w:rsidRDefault="00A43303" w:rsidP="00A43303">
      <w:pPr>
        <w:tabs>
          <w:tab w:val="center" w:pos="6804"/>
        </w:tabs>
        <w:rPr>
          <w:rFonts w:ascii="Times New Roman" w:hAnsi="Times New Roman" w:cs="Times New Roman"/>
          <w:sz w:val="20"/>
        </w:rPr>
      </w:pPr>
    </w:p>
    <w:p w:rsidR="00CD1AE9" w:rsidRDefault="00CD1AE9" w:rsidP="00786402">
      <w:pPr>
        <w:tabs>
          <w:tab w:val="center" w:pos="6804"/>
        </w:tabs>
        <w:jc w:val="center"/>
        <w:rPr>
          <w:rFonts w:ascii="Times New Roman" w:hAnsi="Times New Roman" w:cs="Times New Roman"/>
          <w:b/>
        </w:rPr>
      </w:pPr>
    </w:p>
    <w:p w:rsidR="004253E2" w:rsidRDefault="004253E2" w:rsidP="004253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53E2" w:rsidRDefault="0087768B" w:rsidP="0042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kaposváriak közössége sikeresen vette fel a harcot a világjárvány ellen</w:t>
      </w:r>
    </w:p>
    <w:p w:rsidR="004253E2" w:rsidRPr="0087768B" w:rsidRDefault="004253E2" w:rsidP="0042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68B" w:rsidRPr="0087768B" w:rsidRDefault="0087768B" w:rsidP="0087768B">
      <w:pPr>
        <w:pStyle w:val="Bekezd"/>
        <w:spacing w:before="0" w:after="0"/>
        <w:jc w:val="center"/>
        <w:rPr>
          <w:b/>
          <w:szCs w:val="24"/>
        </w:rPr>
      </w:pPr>
    </w:p>
    <w:p w:rsidR="0087768B" w:rsidRPr="0087768B" w:rsidRDefault="0087768B" w:rsidP="008776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Köszön</w:t>
      </w:r>
      <w:r>
        <w:rPr>
          <w:rFonts w:ascii="Times New Roman" w:hAnsi="Times New Roman" w:cs="Times New Roman"/>
          <w:sz w:val="24"/>
          <w:szCs w:val="24"/>
        </w:rPr>
        <w:t>et illeti meg</w:t>
      </w:r>
      <w:r w:rsidRPr="0087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Kaposvár valamennyi polgárát</w:t>
      </w:r>
      <w:r w:rsidRPr="0087768B">
        <w:rPr>
          <w:rFonts w:ascii="Times New Roman" w:hAnsi="Times New Roman" w:cs="Times New Roman"/>
          <w:sz w:val="24"/>
          <w:szCs w:val="24"/>
        </w:rPr>
        <w:t xml:space="preserve">, hogy betartották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7768B">
        <w:rPr>
          <w:rFonts w:ascii="Times New Roman" w:hAnsi="Times New Roman" w:cs="Times New Roman"/>
          <w:sz w:val="24"/>
          <w:szCs w:val="24"/>
        </w:rPr>
        <w:t>ormány és az önkormányzat által elrendelt óvintézkedéseket, s köszön</w:t>
      </w:r>
      <w:r>
        <w:rPr>
          <w:rFonts w:ascii="Times New Roman" w:hAnsi="Times New Roman" w:cs="Times New Roman"/>
          <w:sz w:val="24"/>
          <w:szCs w:val="24"/>
        </w:rPr>
        <w:t xml:space="preserve">et jár valamennyi, a </w:t>
      </w:r>
      <w:r w:rsidRPr="0087768B">
        <w:rPr>
          <w:rFonts w:ascii="Times New Roman" w:hAnsi="Times New Roman" w:cs="Times New Roman"/>
          <w:sz w:val="24"/>
          <w:szCs w:val="24"/>
        </w:rPr>
        <w:t>védekezésben résztvevő</w:t>
      </w:r>
      <w:r>
        <w:rPr>
          <w:rFonts w:ascii="Times New Roman" w:hAnsi="Times New Roman" w:cs="Times New Roman"/>
          <w:sz w:val="24"/>
          <w:szCs w:val="24"/>
        </w:rPr>
        <w:t xml:space="preserve">nek, mert emberfeletti munkát végeztek a koronavírus járvány idején – így fogalmazott Kaposvár polgármestere a veszélyhelyzet után megtartott első rendes közgyűlésen.  Szita Károly szerint a kaposváriak ismét összefogtak, s nemcsak </w:t>
      </w:r>
      <w:r w:rsidRPr="0087768B">
        <w:rPr>
          <w:rFonts w:ascii="Times New Roman" w:hAnsi="Times New Roman" w:cs="Times New Roman"/>
          <w:sz w:val="24"/>
          <w:szCs w:val="24"/>
        </w:rPr>
        <w:t>szavakban, hanem tettekben is együtt lép</w:t>
      </w:r>
      <w:r>
        <w:rPr>
          <w:rFonts w:ascii="Times New Roman" w:hAnsi="Times New Roman" w:cs="Times New Roman"/>
          <w:sz w:val="24"/>
          <w:szCs w:val="24"/>
        </w:rPr>
        <w:t xml:space="preserve">tek és cselekedtek. Ennek köszönhető a védekezés </w:t>
      </w:r>
      <w:r w:rsidRPr="0087768B">
        <w:rPr>
          <w:rFonts w:ascii="Times New Roman" w:hAnsi="Times New Roman" w:cs="Times New Roman"/>
          <w:sz w:val="24"/>
          <w:szCs w:val="24"/>
        </w:rPr>
        <w:t>eredményesség</w:t>
      </w:r>
      <w:r>
        <w:rPr>
          <w:rFonts w:ascii="Times New Roman" w:hAnsi="Times New Roman" w:cs="Times New Roman"/>
          <w:sz w:val="24"/>
          <w:szCs w:val="24"/>
        </w:rPr>
        <w:t xml:space="preserve">e és az, hogy a </w:t>
      </w:r>
      <w:r w:rsidRPr="0087768B">
        <w:rPr>
          <w:rFonts w:ascii="Times New Roman" w:hAnsi="Times New Roman" w:cs="Times New Roman"/>
          <w:sz w:val="24"/>
          <w:szCs w:val="24"/>
        </w:rPr>
        <w:t xml:space="preserve">járványnak kaposvári áldozata </w:t>
      </w:r>
      <w:proofErr w:type="spellStart"/>
      <w:r w:rsidRPr="0087768B">
        <w:rPr>
          <w:rFonts w:ascii="Times New Roman" w:hAnsi="Times New Roman" w:cs="Times New Roman"/>
          <w:sz w:val="24"/>
          <w:szCs w:val="24"/>
        </w:rPr>
        <w:t>ezidáig</w:t>
      </w:r>
      <w:proofErr w:type="spellEnd"/>
      <w:r w:rsidRPr="0087768B">
        <w:rPr>
          <w:rFonts w:ascii="Times New Roman" w:hAnsi="Times New Roman" w:cs="Times New Roman"/>
          <w:sz w:val="24"/>
          <w:szCs w:val="24"/>
        </w:rPr>
        <w:t xml:space="preserve"> nem volt.</w:t>
      </w:r>
    </w:p>
    <w:p w:rsidR="0087768B" w:rsidRDefault="0087768B" w:rsidP="0087768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veszélyhelyzet alatt a város az alábbi óvintézkedéseket léptette életbe:</w:t>
      </w:r>
    </w:p>
    <w:p w:rsid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március 16-tól ügyeleti rendszert tartottunk fenn az óvodákban, bölcsődékben mindazok számára, akik nem tudták megoldani gyermekeik felügyeletét</w:t>
      </w:r>
      <w:r>
        <w:rPr>
          <w:rFonts w:ascii="Times New Roman" w:hAnsi="Times New Roman"/>
          <w:sz w:val="24"/>
          <w:szCs w:val="24"/>
        </w:rPr>
        <w:t xml:space="preserve">. Az intézményekben </w:t>
      </w:r>
      <w:r w:rsidRPr="0087768B">
        <w:rPr>
          <w:rFonts w:ascii="Times New Roman" w:hAnsi="Times New Roman"/>
          <w:sz w:val="24"/>
          <w:szCs w:val="24"/>
        </w:rPr>
        <w:t>nyáron sem lesz szünet, hogy biztosítsuk a szülőknek a megfogyatkozott szabadság melle</w:t>
      </w:r>
      <w:r>
        <w:rPr>
          <w:rFonts w:ascii="Times New Roman" w:hAnsi="Times New Roman"/>
          <w:sz w:val="24"/>
          <w:szCs w:val="24"/>
        </w:rPr>
        <w:t>tt a kisgyermeke</w:t>
      </w:r>
      <w:r w:rsidRPr="0087768B">
        <w:rPr>
          <w:rFonts w:ascii="Times New Roman" w:hAnsi="Times New Roman"/>
          <w:sz w:val="24"/>
          <w:szCs w:val="24"/>
        </w:rPr>
        <w:t>k felügyeletét</w:t>
      </w:r>
      <w:r w:rsidR="003B6E6F">
        <w:rPr>
          <w:rFonts w:ascii="Times New Roman" w:hAnsi="Times New Roman"/>
          <w:sz w:val="24"/>
          <w:szCs w:val="24"/>
        </w:rPr>
        <w:t>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 veszélyhelyzet alatt folyamatosan biztosítottuk a gyermekek iskolai étkezését az iskolában felügyelet alatt álló tanulók számára helyben történő fogyasztással, az otthoni felügyelet alatt lévők számára előzetes bejelentés alapján egyszer használato</w:t>
      </w:r>
      <w:r>
        <w:rPr>
          <w:rFonts w:ascii="Times New Roman" w:hAnsi="Times New Roman"/>
          <w:sz w:val="24"/>
          <w:szCs w:val="24"/>
        </w:rPr>
        <w:t>s edényekben történő elvitellel</w:t>
      </w:r>
      <w:r w:rsidR="003B6E6F">
        <w:rPr>
          <w:rFonts w:ascii="Times New Roman" w:hAnsi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szociális étkezésre jogosultaknak házhoz vittük az ebédet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 xml:space="preserve">a szervezést és a koordinációt a Szociális Központ, míg az ételek kiszállítását az Együd Árpád Művelődési Központ, és a Sportiskola dolgozói végezték a sportegyesületek által felajánlott kisbuszokkal. </w:t>
      </w:r>
      <w:r>
        <w:rPr>
          <w:rFonts w:ascii="Times New Roman" w:hAnsi="Times New Roman" w:cs="Times New Roman"/>
          <w:sz w:val="24"/>
          <w:szCs w:val="24"/>
        </w:rPr>
        <w:t xml:space="preserve">Három hónap alatt </w:t>
      </w:r>
      <w:r w:rsidRPr="0087768B">
        <w:rPr>
          <w:rFonts w:ascii="Times New Roman" w:hAnsi="Times New Roman" w:cs="Times New Roman"/>
          <w:sz w:val="24"/>
          <w:szCs w:val="24"/>
        </w:rPr>
        <w:t>34.311 adag ételt szállítottunk ki és volt olyan hónap, amikor 597 fő étkeztetését biztosítottuk.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kaposvári idősotthonokban március 8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7768B">
        <w:rPr>
          <w:rFonts w:ascii="Times New Roman" w:hAnsi="Times New Roman" w:cs="Times New Roman"/>
          <w:sz w:val="24"/>
          <w:szCs w:val="24"/>
        </w:rPr>
        <w:t xml:space="preserve"> óta szigorú látogatási tilalom lépett életbe, valamint szünetelt az idősklubok működése is. 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lastRenderedPageBreak/>
        <w:t>átszerveztük a háziorvosi alapellátást, minimálisra csökkent az orvos-beteg személyes kapcsolat, és megszerveztük a fogászati ügyeletet is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veszélyhelyzet alatt önkénteseink és intézményi dolgozóink 620 idős kaposvárinak intézték a napi bevásárlását, gyógyszer kiváltását.</w:t>
      </w:r>
    </w:p>
    <w:p w:rsid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március 16-án döntöttünk a kulturális és sportlétesítményeink bezárásáról, amely időponttól a dolgozók az önkéntesi munkában vettek részt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Kaposvári Közlekedési Zrt.-nél bevezettük a nyári menetrendet, a buszokat naponta fertőtlenítjük az erre a célra vásárolt ózongenerátorokkal, sofőrjeinket plexifallal védtük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elmaradt a tavaszi lomtalanítási akció, ezt a szeptember 14-i héten pótoljuk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bezártuk a fürdőt, a sportcsarnokot, leálltak a meccsek és az edzések is, a külső 50 m-es medence május közepe, a strand július eleje óta azonban nyitva van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 xml:space="preserve"> a város megszervezte a piaci házhozszállítást, hogy segítse a kaposváriak ellátását, otthon maradását, néhány hét alatt mintegy 4 tonna élelmiszer került kiszállításra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kijárási korlátozás időszaka alatt a 65 éven felülieknek 9.00 óra és 11.00 óra között biztosítottuk a piac látogatását</w:t>
      </w:r>
      <w:r w:rsidR="003B6E6F">
        <w:rPr>
          <w:rFonts w:ascii="Times New Roman" w:hAnsi="Times New Roman" w:cs="Times New Roman"/>
          <w:sz w:val="24"/>
          <w:szCs w:val="24"/>
        </w:rPr>
        <w:t>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március 16-tól részlegesen bezárt a Kapos Holding Zrt. ügyfélszolgálata. Az ügyek nagy részét online vagy telefonon lehetett intézni, ebben az időszakban amúgy 260-an váltottak e-ügyintézésre, vagyis ők ezentúl is várhatóan számítógépen keresztül intézik ügyeiket, számláikat.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elektronikusan intézhették ügyeiket a kaposváriak a Polgármesteri Hivatalban is, a Városháza dísztermében kezdetben csak 15 fő részvételével engedélyeztük a házasságkötéseket, de a korlátozások enyhítésével ezt már visszaállt a rendes kerékvágásba</w:t>
      </w:r>
      <w:r w:rsidR="003B6E6F">
        <w:rPr>
          <w:rFonts w:ascii="Times New Roman" w:hAnsi="Times New Roman"/>
          <w:sz w:val="24"/>
          <w:szCs w:val="24"/>
        </w:rPr>
        <w:t>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7768B">
        <w:rPr>
          <w:rFonts w:ascii="Times New Roman" w:hAnsi="Times New Roman"/>
          <w:sz w:val="24"/>
          <w:szCs w:val="24"/>
        </w:rPr>
        <w:t>árcius 24-</w:t>
      </w:r>
      <w:r>
        <w:rPr>
          <w:rFonts w:ascii="Times New Roman" w:hAnsi="Times New Roman"/>
          <w:sz w:val="24"/>
          <w:szCs w:val="24"/>
        </w:rPr>
        <w:t>e óta a polgármester v</w:t>
      </w:r>
      <w:r w:rsidRPr="0087768B">
        <w:rPr>
          <w:rFonts w:ascii="Times New Roman" w:hAnsi="Times New Roman"/>
          <w:sz w:val="24"/>
          <w:szCs w:val="24"/>
        </w:rPr>
        <w:t>alamennyi önkormányzati tulajdonú fizetőparkolóban díjmentes parkolási jogosultságot biztosít</w:t>
      </w:r>
      <w:r>
        <w:rPr>
          <w:rFonts w:ascii="Times New Roman" w:hAnsi="Times New Roman"/>
          <w:sz w:val="24"/>
          <w:szCs w:val="24"/>
        </w:rPr>
        <w:t>ott</w:t>
      </w:r>
      <w:r w:rsidRPr="0087768B">
        <w:rPr>
          <w:rFonts w:ascii="Times New Roman" w:hAnsi="Times New Roman"/>
          <w:sz w:val="24"/>
          <w:szCs w:val="24"/>
        </w:rPr>
        <w:t xml:space="preserve"> az egészségügyi ellátásban résztvevők és a veszélyhelyzet idején közérdekű önkéntes tevékenységet végzők részére. A kormánydöntés értelmében áprilistól mindenki számára ingyenes lett a parkolás, ez július 1-jén szűnik majd meg.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a veszélyhelyzet alatt 5.714 db FFP2 típusú, 383 db FFP3 típusú és 19.000 db sebészeti maszkot vásároltunk. A maszkok mellett több mint 53.000 db vizsgáló kesztyűt, 1.484 db overált, 3.700 db overált és 91 db szenzoros fertőtlenítő adagolót, és egyéb eszközöket szereztünk be.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lastRenderedPageBreak/>
        <w:t>elsőként a védekezésben résztvevőknek biztosítottunk védőeszközt, majd a munkába járók következtek, több nagy foglalkoztatóhoz szállítottunk maszkot. Ezt követően az önkormányzat összesen 54 ezer mosható és vasalható maszkot juttatott el a kaposvári háztartásokba, előkészítve ezzel a kötelező maszkviselés feltételeit.</w:t>
      </w:r>
    </w:p>
    <w:p w:rsidR="0087768B" w:rsidRPr="0087768B" w:rsidRDefault="0087768B" w:rsidP="0087768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sz w:val="24"/>
          <w:szCs w:val="24"/>
        </w:rPr>
        <w:t>több gazdasági társaság is támogatta eszközfelajánlással az önkormányzat védekezését, tőlük több mint 51.000.db különböző típusú maszkot kaptunk ingyenes adományként.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 xml:space="preserve">több mint </w:t>
      </w:r>
      <w:r w:rsidR="006B3C22">
        <w:rPr>
          <w:rFonts w:ascii="Times New Roman" w:hAnsi="Times New Roman"/>
          <w:sz w:val="24"/>
          <w:szCs w:val="24"/>
        </w:rPr>
        <w:t>2</w:t>
      </w:r>
      <w:r w:rsidRPr="0087768B">
        <w:rPr>
          <w:rFonts w:ascii="Times New Roman" w:hAnsi="Times New Roman"/>
          <w:sz w:val="24"/>
          <w:szCs w:val="24"/>
        </w:rPr>
        <w:t xml:space="preserve">00 millió forintot fordítottunk a fertőzések megelőzése érdekében a fokozottabb fertőtlenítéshez szükséges speciális tisztító és fertőtlenítő szerek, védelmi eszközök beszerzésére, egy folyamatos alapkészlet fenntartása mellett.  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voltak, akik maszkokat, mások a szabadidejüket vagy éppen a szaktudásukat ajánlották fel. Több esetben pénzbeli adomány formájában kívánták segíteni a kaposváriakat a felajánlók. A pénzbeli felajánlások összege meghaladja a 1</w:t>
      </w:r>
      <w:r w:rsidR="006B3C22">
        <w:rPr>
          <w:rFonts w:ascii="Times New Roman" w:hAnsi="Times New Roman"/>
          <w:sz w:val="24"/>
          <w:szCs w:val="24"/>
        </w:rPr>
        <w:t>3</w:t>
      </w:r>
      <w:r w:rsidRPr="0087768B">
        <w:rPr>
          <w:rFonts w:ascii="Times New Roman" w:hAnsi="Times New Roman"/>
          <w:sz w:val="24"/>
          <w:szCs w:val="24"/>
        </w:rPr>
        <w:t xml:space="preserve"> millió forintot, amelyet 20 magánszemély és közel 10 gazdasági társaság, valamint egyéb szervezet biztosított.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 veszélyhelyzet és a kijárási tilalom elsősorban az éttermek, kávézók forgalmát vetette vissza. Neki úgy segített a város, hogy bérleti díjuk 70 százalékát elengedtük. A kereskedelmi üzletek esetében az engedmény 50 %, a közétkezést nyújtó vállalkozások esetében 90 %-os volt.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szeptember 1-jéig nem kell a közterület-használati díjat fizetni az éttermeknek, kávézóknak a teraszok után</w:t>
      </w:r>
      <w:r w:rsidR="003B6E6F">
        <w:rPr>
          <w:rFonts w:ascii="Times New Roman" w:hAnsi="Times New Roman"/>
          <w:sz w:val="24"/>
          <w:szCs w:val="24"/>
        </w:rPr>
        <w:t>.</w:t>
      </w:r>
      <w:r w:rsidRPr="0087768B">
        <w:rPr>
          <w:rFonts w:ascii="Times New Roman" w:hAnsi="Times New Roman"/>
          <w:sz w:val="24"/>
          <w:szCs w:val="24"/>
        </w:rPr>
        <w:t xml:space="preserve"> 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 xml:space="preserve">a helyi adók befizetésének vonatkozásában a kaposvári cégeknek, vállalkozásoknak lehetőséget biztosítunk átütemezésre, halasztásra és részletfizetésre, mindezt pótlékmentesen. </w:t>
      </w:r>
    </w:p>
    <w:p w:rsid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felfüggesztettük a végrehajtásokat is az adótartozókkal szemben és részletfizetést adtunk a kommunális adó befizetésére</w:t>
      </w:r>
      <w:r w:rsidR="006B3C22">
        <w:rPr>
          <w:rFonts w:ascii="Times New Roman" w:hAnsi="Times New Roman"/>
          <w:sz w:val="24"/>
          <w:szCs w:val="24"/>
        </w:rPr>
        <w:t>, 300 millió forinttal segítettük ezzel a vállalkozásokat</w:t>
      </w:r>
      <w:r w:rsidR="003B6E6F">
        <w:rPr>
          <w:rFonts w:ascii="Times New Roman" w:hAnsi="Times New Roman"/>
          <w:sz w:val="24"/>
          <w:szCs w:val="24"/>
        </w:rPr>
        <w:t>.</w:t>
      </w:r>
    </w:p>
    <w:p w:rsidR="00597940" w:rsidRPr="0087768B" w:rsidRDefault="00597940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járvány ideje alatt 649 fővel nőtt a munkanélküliek száma, a város azért fog dolgozni, erősítve a kormány támogatási programjait, hogy ezek az emberek ismét munkába állhassanak</w:t>
      </w:r>
      <w:r w:rsidR="003B6E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az önkormányzat legjelentősebb bevételi forrásait érintő kormányzati döntések, valamint a vírus gazdaságra gyakorolt hatásait is figyelembe véve több mint 1,</w:t>
      </w:r>
      <w:r w:rsidR="006B3C22">
        <w:rPr>
          <w:rFonts w:ascii="Times New Roman" w:hAnsi="Times New Roman"/>
          <w:sz w:val="24"/>
          <w:szCs w:val="24"/>
        </w:rPr>
        <w:t>3</w:t>
      </w:r>
      <w:r w:rsidRPr="0087768B">
        <w:rPr>
          <w:rFonts w:ascii="Times New Roman" w:hAnsi="Times New Roman"/>
          <w:sz w:val="24"/>
          <w:szCs w:val="24"/>
        </w:rPr>
        <w:t xml:space="preserve"> milliárd forint bevételkieséssel számolunk 2020-ban</w:t>
      </w:r>
      <w:r w:rsidR="003B6E6F">
        <w:rPr>
          <w:rFonts w:ascii="Times New Roman" w:hAnsi="Times New Roman"/>
          <w:sz w:val="24"/>
          <w:szCs w:val="24"/>
        </w:rPr>
        <w:t>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lastRenderedPageBreak/>
        <w:t xml:space="preserve">március közepén a város összes játszóterét és a szabadtéri kondiparkokat, a városligeti focipályát és gördeszkapályát is lezártuk, majd később a </w:t>
      </w:r>
      <w:proofErr w:type="spellStart"/>
      <w:r w:rsidRPr="0087768B">
        <w:rPr>
          <w:rFonts w:ascii="Times New Roman" w:hAnsi="Times New Roman"/>
          <w:sz w:val="24"/>
          <w:szCs w:val="24"/>
        </w:rPr>
        <w:t>desedai</w:t>
      </w:r>
      <w:proofErr w:type="spellEnd"/>
      <w:r w:rsidRPr="0087768B">
        <w:rPr>
          <w:rFonts w:ascii="Times New Roman" w:hAnsi="Times New Roman"/>
          <w:sz w:val="24"/>
          <w:szCs w:val="24"/>
        </w:rPr>
        <w:t xml:space="preserve"> parkolókat, és a kilátót is. 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akkor több magántulajdonban lévő konditerem is jelezte, hogy csatlakozva a város intézkedéseihez felfüggeszti tevékenységét</w:t>
      </w:r>
      <w:r w:rsidR="003B6E6F">
        <w:rPr>
          <w:rFonts w:ascii="Times New Roman" w:hAnsi="Times New Roman"/>
          <w:sz w:val="24"/>
          <w:szCs w:val="24"/>
        </w:rPr>
        <w:t>.</w:t>
      </w:r>
      <w:r w:rsidRPr="0087768B">
        <w:rPr>
          <w:rFonts w:ascii="Times New Roman" w:hAnsi="Times New Roman"/>
          <w:sz w:val="24"/>
          <w:szCs w:val="24"/>
        </w:rPr>
        <w:t xml:space="preserve"> 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az országos elrendelt enyhítéseket követően május végén nyitottuk meg újra a köztereket, úgy, hogy a kondiparkokat, játszótereket folyamatosan fertőtlenítettük.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>a vásár üzemeltetői javaslatunkra csak pünkösdkor tartották meg az első vásárt, és a kisebb üzleteket is megkértük, hogy a multikhoz hasonlóan vezessenek be beléptetési rendszert.</w:t>
      </w:r>
    </w:p>
    <w:p w:rsidR="0087768B" w:rsidRPr="0087768B" w:rsidRDefault="0087768B" w:rsidP="0087768B">
      <w:pPr>
        <w:pStyle w:val="Listaszerbekezds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768B">
        <w:rPr>
          <w:rFonts w:ascii="Times New Roman" w:hAnsi="Times New Roman"/>
          <w:sz w:val="24"/>
          <w:szCs w:val="24"/>
        </w:rPr>
        <w:t xml:space="preserve">a veszélyhelyzet alatt valamennyi nagyobb rendezvényünk elmaradt, állami ünnepek esetében szűk körű megemlékezést tartottunk. </w:t>
      </w:r>
    </w:p>
    <w:p w:rsidR="0087768B" w:rsidRPr="0087768B" w:rsidRDefault="0087768B" w:rsidP="0087768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8B" w:rsidRDefault="0087768B" w:rsidP="0087768B">
      <w:pPr>
        <w:suppressAutoHyphens/>
        <w:spacing w:line="360" w:lineRule="auto"/>
        <w:jc w:val="both"/>
      </w:pPr>
    </w:p>
    <w:p w:rsidR="0087768B" w:rsidRPr="00627B94" w:rsidRDefault="0087768B" w:rsidP="0087768B">
      <w:pPr>
        <w:suppressAutoHyphens/>
        <w:spacing w:line="360" w:lineRule="auto"/>
        <w:jc w:val="both"/>
        <w:rPr>
          <w:szCs w:val="20"/>
        </w:rPr>
      </w:pPr>
    </w:p>
    <w:p w:rsidR="0087768B" w:rsidRPr="00627B94" w:rsidRDefault="0087768B" w:rsidP="0087768B">
      <w:pPr>
        <w:spacing w:line="360" w:lineRule="auto"/>
        <w:jc w:val="both"/>
        <w:rPr>
          <w:bCs/>
          <w:szCs w:val="20"/>
        </w:rPr>
      </w:pPr>
    </w:p>
    <w:p w:rsidR="0087768B" w:rsidRPr="00627B94" w:rsidRDefault="0087768B" w:rsidP="0087768B">
      <w:pPr>
        <w:spacing w:line="360" w:lineRule="auto"/>
        <w:jc w:val="both"/>
        <w:rPr>
          <w:bCs/>
          <w:szCs w:val="20"/>
        </w:rPr>
      </w:pPr>
    </w:p>
    <w:p w:rsidR="00CD1AE9" w:rsidRPr="00CD1AE9" w:rsidRDefault="00CD1AE9" w:rsidP="00B20A75">
      <w:pPr>
        <w:tabs>
          <w:tab w:val="center" w:pos="6804"/>
        </w:tabs>
        <w:jc w:val="center"/>
        <w:rPr>
          <w:rFonts w:ascii="Times New Roman" w:hAnsi="Times New Roman" w:cs="Times New Roman"/>
        </w:rPr>
      </w:pPr>
    </w:p>
    <w:sectPr w:rsidR="00CD1AE9" w:rsidRPr="00CD1AE9" w:rsidSect="00FB1C05">
      <w:type w:val="continuous"/>
      <w:pgSz w:w="11906" w:h="16838"/>
      <w:pgMar w:top="1418" w:right="1133" w:bottom="2694" w:left="1134" w:header="708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D77" w:rsidRDefault="002C7D77" w:rsidP="00756425">
      <w:pPr>
        <w:spacing w:after="0" w:line="240" w:lineRule="auto"/>
      </w:pPr>
      <w:r>
        <w:separator/>
      </w:r>
    </w:p>
  </w:endnote>
  <w:endnote w:type="continuationSeparator" w:id="0">
    <w:p w:rsidR="002C7D77" w:rsidRDefault="002C7D77" w:rsidP="0075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-965835</wp:posOffset>
          </wp:positionV>
          <wp:extent cx="7548195" cy="1576598"/>
          <wp:effectExtent l="0" t="0" r="0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olgarmesteri iroda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95" cy="157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D77" w:rsidRDefault="002C7D77" w:rsidP="00756425">
      <w:pPr>
        <w:spacing w:after="0" w:line="240" w:lineRule="auto"/>
      </w:pPr>
      <w:r>
        <w:separator/>
      </w:r>
    </w:p>
  </w:footnote>
  <w:footnote w:type="continuationSeparator" w:id="0">
    <w:p w:rsidR="002C7D77" w:rsidRDefault="002C7D77" w:rsidP="0075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311" w:rsidRDefault="005B73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342"/>
    <w:multiLevelType w:val="hybridMultilevel"/>
    <w:tmpl w:val="9460C848"/>
    <w:lvl w:ilvl="0" w:tplc="BB4E3236">
      <w:start w:val="2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4758"/>
    <w:multiLevelType w:val="hybridMultilevel"/>
    <w:tmpl w:val="5A38A6A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D59B1"/>
    <w:multiLevelType w:val="hybridMultilevel"/>
    <w:tmpl w:val="C1C052F4"/>
    <w:lvl w:ilvl="0" w:tplc="510A47FA">
      <w:numFmt w:val="bullet"/>
      <w:lvlText w:val="-"/>
      <w:lvlJc w:val="left"/>
      <w:pPr>
        <w:ind w:left="717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16077F"/>
    <w:multiLevelType w:val="hybridMultilevel"/>
    <w:tmpl w:val="EC80A9D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F74"/>
    <w:multiLevelType w:val="hybridMultilevel"/>
    <w:tmpl w:val="F6C0C3F0"/>
    <w:lvl w:ilvl="0" w:tplc="EFC624E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B4255"/>
    <w:multiLevelType w:val="hybridMultilevel"/>
    <w:tmpl w:val="03C278E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C7153"/>
    <w:multiLevelType w:val="hybridMultilevel"/>
    <w:tmpl w:val="A49ED1A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41EA5"/>
    <w:multiLevelType w:val="hybridMultilevel"/>
    <w:tmpl w:val="E3805DE8"/>
    <w:lvl w:ilvl="0" w:tplc="D45A3E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976EC"/>
    <w:multiLevelType w:val="hybridMultilevel"/>
    <w:tmpl w:val="2C7E5B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61B2"/>
    <w:multiLevelType w:val="hybridMultilevel"/>
    <w:tmpl w:val="E1BCAC9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425"/>
    <w:rsid w:val="00053B3E"/>
    <w:rsid w:val="0005403B"/>
    <w:rsid w:val="00057A93"/>
    <w:rsid w:val="000A626D"/>
    <w:rsid w:val="000B6861"/>
    <w:rsid w:val="000D16D5"/>
    <w:rsid w:val="001861F0"/>
    <w:rsid w:val="001C329C"/>
    <w:rsid w:val="001C60FF"/>
    <w:rsid w:val="001D44FC"/>
    <w:rsid w:val="002519D6"/>
    <w:rsid w:val="002B1878"/>
    <w:rsid w:val="002C2640"/>
    <w:rsid w:val="002C7D77"/>
    <w:rsid w:val="002E6D44"/>
    <w:rsid w:val="002F5857"/>
    <w:rsid w:val="0030421F"/>
    <w:rsid w:val="00305BFF"/>
    <w:rsid w:val="0039028B"/>
    <w:rsid w:val="003A7CC2"/>
    <w:rsid w:val="003B6E6F"/>
    <w:rsid w:val="003B763F"/>
    <w:rsid w:val="00405DDA"/>
    <w:rsid w:val="00411FDE"/>
    <w:rsid w:val="004232F4"/>
    <w:rsid w:val="004253E2"/>
    <w:rsid w:val="004517C8"/>
    <w:rsid w:val="00467965"/>
    <w:rsid w:val="00480522"/>
    <w:rsid w:val="00497720"/>
    <w:rsid w:val="004E65C6"/>
    <w:rsid w:val="00516967"/>
    <w:rsid w:val="00560E9D"/>
    <w:rsid w:val="0057551E"/>
    <w:rsid w:val="00592B91"/>
    <w:rsid w:val="00597940"/>
    <w:rsid w:val="005A1455"/>
    <w:rsid w:val="005B7311"/>
    <w:rsid w:val="00600896"/>
    <w:rsid w:val="00602B39"/>
    <w:rsid w:val="00610EC9"/>
    <w:rsid w:val="006276E7"/>
    <w:rsid w:val="00655A13"/>
    <w:rsid w:val="00663BA1"/>
    <w:rsid w:val="006A2470"/>
    <w:rsid w:val="006A3FD2"/>
    <w:rsid w:val="006B3C22"/>
    <w:rsid w:val="00740A20"/>
    <w:rsid w:val="00756425"/>
    <w:rsid w:val="00762310"/>
    <w:rsid w:val="00786402"/>
    <w:rsid w:val="007B5625"/>
    <w:rsid w:val="007C3C0C"/>
    <w:rsid w:val="007F0628"/>
    <w:rsid w:val="007F56BC"/>
    <w:rsid w:val="008118B4"/>
    <w:rsid w:val="008600A9"/>
    <w:rsid w:val="00870BE5"/>
    <w:rsid w:val="00871EB8"/>
    <w:rsid w:val="0087768B"/>
    <w:rsid w:val="0088434E"/>
    <w:rsid w:val="008855C8"/>
    <w:rsid w:val="00886B0D"/>
    <w:rsid w:val="008907D1"/>
    <w:rsid w:val="0092602F"/>
    <w:rsid w:val="0093301B"/>
    <w:rsid w:val="0096526E"/>
    <w:rsid w:val="00987CDF"/>
    <w:rsid w:val="00991757"/>
    <w:rsid w:val="00995BC5"/>
    <w:rsid w:val="009E03A1"/>
    <w:rsid w:val="00A06EE2"/>
    <w:rsid w:val="00A32259"/>
    <w:rsid w:val="00A37991"/>
    <w:rsid w:val="00A43303"/>
    <w:rsid w:val="00A519EF"/>
    <w:rsid w:val="00A87374"/>
    <w:rsid w:val="00B16DA3"/>
    <w:rsid w:val="00B20A75"/>
    <w:rsid w:val="00B230D5"/>
    <w:rsid w:val="00B44479"/>
    <w:rsid w:val="00B64D53"/>
    <w:rsid w:val="00B943E3"/>
    <w:rsid w:val="00BA7171"/>
    <w:rsid w:val="00BC1843"/>
    <w:rsid w:val="00C20809"/>
    <w:rsid w:val="00C35956"/>
    <w:rsid w:val="00C47BFA"/>
    <w:rsid w:val="00C73805"/>
    <w:rsid w:val="00C7772D"/>
    <w:rsid w:val="00C811AD"/>
    <w:rsid w:val="00C82CF0"/>
    <w:rsid w:val="00C96184"/>
    <w:rsid w:val="00CC56E2"/>
    <w:rsid w:val="00CD1AE9"/>
    <w:rsid w:val="00CD5562"/>
    <w:rsid w:val="00CD698A"/>
    <w:rsid w:val="00D27CA8"/>
    <w:rsid w:val="00D30D1B"/>
    <w:rsid w:val="00D457E1"/>
    <w:rsid w:val="00DD0D79"/>
    <w:rsid w:val="00DD1FE9"/>
    <w:rsid w:val="00DE2C66"/>
    <w:rsid w:val="00E2034C"/>
    <w:rsid w:val="00E27B07"/>
    <w:rsid w:val="00E30662"/>
    <w:rsid w:val="00E45DEA"/>
    <w:rsid w:val="00EB1973"/>
    <w:rsid w:val="00EC3962"/>
    <w:rsid w:val="00EC4544"/>
    <w:rsid w:val="00ED794A"/>
    <w:rsid w:val="00F14957"/>
    <w:rsid w:val="00F166BD"/>
    <w:rsid w:val="00F50A48"/>
    <w:rsid w:val="00F5178E"/>
    <w:rsid w:val="00F5255C"/>
    <w:rsid w:val="00F648D4"/>
    <w:rsid w:val="00F91BB7"/>
    <w:rsid w:val="00FB1C05"/>
    <w:rsid w:val="00FB55B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25DE"/>
  <w15:docId w15:val="{A4A5ADB9-D35C-4268-905C-C67FDE5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42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425"/>
  </w:style>
  <w:style w:type="paragraph" w:styleId="llb">
    <w:name w:val="footer"/>
    <w:basedOn w:val="Norml"/>
    <w:link w:val="llb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425"/>
  </w:style>
  <w:style w:type="paragraph" w:styleId="Buborkszveg">
    <w:name w:val="Balloon Text"/>
    <w:basedOn w:val="Norml"/>
    <w:link w:val="BuborkszvegChar"/>
    <w:uiPriority w:val="99"/>
    <w:semiHidden/>
    <w:unhideWhenUsed/>
    <w:rsid w:val="00CD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9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253E2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42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">
    <w:name w:val="Bekezd"/>
    <w:basedOn w:val="Norml"/>
    <w:rsid w:val="0087768B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Kristof</dc:creator>
  <cp:lastModifiedBy>Magoo Mr.</cp:lastModifiedBy>
  <cp:revision>5</cp:revision>
  <cp:lastPrinted>2020-06-15T12:26:00Z</cp:lastPrinted>
  <dcterms:created xsi:type="dcterms:W3CDTF">2020-06-25T07:54:00Z</dcterms:created>
  <dcterms:modified xsi:type="dcterms:W3CDTF">2020-06-25T10:42:00Z</dcterms:modified>
</cp:coreProperties>
</file>